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C92AF8" w14:textId="6AA5AC7A" w:rsidR="00790B5B" w:rsidRDefault="00790B5B" w:rsidP="00CA01A7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E1158C">
        <w:rPr>
          <w:color w:val="000000"/>
        </w:rPr>
        <w:object w:dxaOrig="945" w:dyaOrig="1125" w14:anchorId="152C96E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5pt;height:56.5pt" o:ole="" fillcolor="window">
            <v:imagedata r:id="rId8" o:title="" croptop="24093f" cropbottom="21018f" cropleft="20263f" cropright="26827f"/>
          </v:shape>
          <o:OLEObject Type="Embed" ProgID="Word.Picture.8" ShapeID="_x0000_i1025" DrawAspect="Content" ObjectID="_1782897008" r:id="rId9"/>
        </w:object>
      </w:r>
    </w:p>
    <w:p w14:paraId="77FD112A" w14:textId="518EF91B" w:rsidR="00926409" w:rsidRPr="00665CEE" w:rsidRDefault="00926409" w:rsidP="00CA01A7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ТЕРРИТОРИАЛЬНАЯ ИЗБИРАТЕЛЬНАЯ КОМИССИЯ №</w:t>
      </w:r>
      <w:r w:rsidR="003C3C72">
        <w:rPr>
          <w:rFonts w:ascii="Times New Roman" w:hAnsi="Times New Roman"/>
          <w:b/>
          <w:bCs/>
          <w:color w:val="000000"/>
          <w:sz w:val="32"/>
          <w:szCs w:val="32"/>
        </w:rPr>
        <w:t>50</w:t>
      </w:r>
    </w:p>
    <w:p w14:paraId="42887131" w14:textId="77777777" w:rsidR="00926409" w:rsidRPr="00665CEE" w:rsidRDefault="00926409" w:rsidP="00CA01A7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076B453D" w14:textId="77777777" w:rsidR="00926409" w:rsidRPr="00665CEE" w:rsidRDefault="00926409" w:rsidP="00CA01A7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14:paraId="394BDFDF" w14:textId="77777777" w:rsidR="00926409" w:rsidRPr="00665CEE" w:rsidRDefault="00926409" w:rsidP="00CA01A7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2ED83605" w14:textId="18E26CE3" w:rsidR="00926409" w:rsidRPr="00F646B6" w:rsidRDefault="004D046C" w:rsidP="00CA01A7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19</w:t>
      </w:r>
      <w:r w:rsidR="00DB4C9D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926409" w:rsidRPr="00665CEE">
        <w:rPr>
          <w:rFonts w:ascii="Times New Roman" w:hAnsi="Times New Roman"/>
          <w:bCs/>
          <w:color w:val="000000"/>
          <w:sz w:val="28"/>
          <w:szCs w:val="28"/>
        </w:rPr>
        <w:t>ию</w:t>
      </w:r>
      <w:r w:rsidR="00790B5B">
        <w:rPr>
          <w:rFonts w:ascii="Times New Roman" w:hAnsi="Times New Roman"/>
          <w:bCs/>
          <w:color w:val="000000"/>
          <w:sz w:val="28"/>
          <w:szCs w:val="28"/>
        </w:rPr>
        <w:t>л</w:t>
      </w:r>
      <w:r w:rsidR="00926409" w:rsidRPr="00665CEE">
        <w:rPr>
          <w:rFonts w:ascii="Times New Roman" w:hAnsi="Times New Roman"/>
          <w:bCs/>
          <w:color w:val="000000"/>
          <w:sz w:val="28"/>
          <w:szCs w:val="28"/>
        </w:rPr>
        <w:t>я 2024 года</w:t>
      </w:r>
      <w:r w:rsidR="00926409"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F646B6">
        <w:rPr>
          <w:rFonts w:ascii="Times New Roman" w:hAnsi="Times New Roman"/>
          <w:bCs/>
          <w:color w:val="000000"/>
          <w:sz w:val="28"/>
          <w:szCs w:val="28"/>
        </w:rPr>
        <w:t xml:space="preserve">          </w:t>
      </w:r>
      <w:r w:rsidR="00DB4C9D">
        <w:rPr>
          <w:rFonts w:ascii="Times New Roman" w:hAnsi="Times New Roman"/>
          <w:bCs/>
          <w:color w:val="000000"/>
          <w:sz w:val="28"/>
          <w:szCs w:val="28"/>
        </w:rPr>
        <w:t xml:space="preserve">       </w:t>
      </w:r>
      <w:r w:rsidR="00926409" w:rsidRPr="00F646B6">
        <w:rPr>
          <w:rFonts w:ascii="Times New Roman" w:hAnsi="Times New Roman"/>
          <w:bCs/>
          <w:color w:val="000000"/>
          <w:sz w:val="28"/>
          <w:szCs w:val="28"/>
        </w:rPr>
        <w:t xml:space="preserve">   № </w:t>
      </w:r>
      <w:r w:rsidR="003C4198">
        <w:rPr>
          <w:rFonts w:ascii="Times New Roman" w:hAnsi="Times New Roman"/>
          <w:bCs/>
          <w:color w:val="000000"/>
          <w:sz w:val="28"/>
          <w:szCs w:val="28"/>
        </w:rPr>
        <w:t>51</w:t>
      </w:r>
      <w:r w:rsidR="00036241">
        <w:rPr>
          <w:rFonts w:ascii="Times New Roman" w:hAnsi="Times New Roman"/>
          <w:bCs/>
          <w:color w:val="000000"/>
          <w:sz w:val="28"/>
          <w:szCs w:val="28"/>
        </w:rPr>
        <w:t>-</w:t>
      </w:r>
      <w:r w:rsidR="0032134E">
        <w:rPr>
          <w:rFonts w:ascii="Times New Roman" w:hAnsi="Times New Roman"/>
          <w:bCs/>
          <w:color w:val="000000"/>
          <w:sz w:val="28"/>
          <w:szCs w:val="28"/>
        </w:rPr>
        <w:t>8</w:t>
      </w:r>
    </w:p>
    <w:p w14:paraId="379D26A6" w14:textId="77777777" w:rsidR="00926409" w:rsidRPr="00790B5B" w:rsidRDefault="00926409" w:rsidP="00CA01A7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790B5B">
        <w:rPr>
          <w:rFonts w:ascii="Times New Roman" w:hAnsi="Times New Roman"/>
          <w:bCs/>
          <w:color w:val="000000"/>
          <w:sz w:val="28"/>
          <w:szCs w:val="28"/>
        </w:rPr>
        <w:t>Санкт-Петербург</w:t>
      </w:r>
    </w:p>
    <w:p w14:paraId="22E07710" w14:textId="77777777" w:rsidR="00926409" w:rsidRPr="00665CEE" w:rsidRDefault="00926409" w:rsidP="00CA01A7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x-none" w:eastAsia="zh-CN"/>
        </w:rPr>
      </w:pPr>
    </w:p>
    <w:p w14:paraId="1844629A" w14:textId="77777777" w:rsidR="00926409" w:rsidRPr="00BE71AF" w:rsidRDefault="00926409" w:rsidP="00CA01A7">
      <w:pPr>
        <w:pStyle w:val="a6"/>
        <w:rPr>
          <w:noProof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790B5B" w:rsidRPr="00790B5B" w14:paraId="7E4794A9" w14:textId="77777777" w:rsidTr="000648F4">
        <w:tc>
          <w:tcPr>
            <w:tcW w:w="9781" w:type="dxa"/>
          </w:tcPr>
          <w:p w14:paraId="23A9EC8C" w14:textId="2CCB45D2" w:rsidR="00790B5B" w:rsidRPr="00A071B0" w:rsidRDefault="00926409" w:rsidP="00CA01A7">
            <w:pPr>
              <w:pStyle w:val="a6"/>
              <w:rPr>
                <w:b/>
                <w:noProof/>
              </w:rPr>
            </w:pPr>
            <w:r w:rsidRPr="00A071B0">
              <w:rPr>
                <w:b/>
                <w:bCs/>
                <w:noProof/>
              </w:rPr>
              <w:t>Об</w:t>
            </w:r>
            <w:r w:rsidR="000416EB">
              <w:rPr>
                <w:b/>
                <w:bCs/>
                <w:noProof/>
              </w:rPr>
              <w:t xml:space="preserve"> отказе в регистрации кандидату</w:t>
            </w:r>
            <w:r w:rsidRPr="00A071B0">
              <w:rPr>
                <w:b/>
                <w:bCs/>
                <w:noProof/>
              </w:rPr>
              <w:t xml:space="preserve"> в </w:t>
            </w:r>
            <w:r w:rsidRPr="00A071B0">
              <w:rPr>
                <w:b/>
                <w:bCs/>
                <w:lang w:eastAsia="ru-RU"/>
              </w:rPr>
              <w:t xml:space="preserve">депутаты </w:t>
            </w:r>
            <w:r w:rsidR="00790B5B" w:rsidRPr="00A071B0">
              <w:rPr>
                <w:b/>
                <w:bCs/>
              </w:rPr>
      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</w:t>
            </w:r>
            <w:r w:rsidR="003C3C72">
              <w:rPr>
                <w:b/>
                <w:bCs/>
              </w:rPr>
              <w:t>№ 54</w:t>
            </w:r>
            <w:r w:rsidR="00790B5B" w:rsidRPr="00A071B0">
              <w:rPr>
                <w:b/>
                <w:bCs/>
              </w:rPr>
              <w:t xml:space="preserve"> </w:t>
            </w:r>
            <w:r w:rsidR="003C3C72">
              <w:rPr>
                <w:b/>
                <w:bCs/>
              </w:rPr>
              <w:t>седьмого созыва</w:t>
            </w:r>
            <w:r w:rsidR="003C3C72">
              <w:rPr>
                <w:b/>
                <w:bCs/>
              </w:rPr>
              <w:br/>
            </w:r>
            <w:r w:rsidRPr="00A071B0">
              <w:rPr>
                <w:b/>
                <w:noProof/>
              </w:rPr>
              <w:t xml:space="preserve">по многомандатному избирательному округу № </w:t>
            </w:r>
            <w:r w:rsidR="009C2FCB">
              <w:rPr>
                <w:b/>
                <w:noProof/>
              </w:rPr>
              <w:t>16</w:t>
            </w:r>
            <w:r w:rsidR="000D72A6">
              <w:rPr>
                <w:b/>
                <w:noProof/>
              </w:rPr>
              <w:t>2</w:t>
            </w:r>
          </w:p>
          <w:p w14:paraId="184A87C7" w14:textId="23B34F62" w:rsidR="00926409" w:rsidRPr="00790B5B" w:rsidRDefault="000D72A6" w:rsidP="00F71241">
            <w:pPr>
              <w:pStyle w:val="a6"/>
              <w:rPr>
                <w:i/>
                <w:noProof/>
                <w:sz w:val="18"/>
                <w:szCs w:val="18"/>
              </w:rPr>
            </w:pPr>
            <w:r w:rsidRPr="000D72A6">
              <w:rPr>
                <w:b/>
                <w:noProof/>
              </w:rPr>
              <w:t>Богдановой Ларисы Валерьевны</w:t>
            </w:r>
          </w:p>
        </w:tc>
      </w:tr>
    </w:tbl>
    <w:p w14:paraId="2731852E" w14:textId="77777777" w:rsidR="004922BA" w:rsidRPr="00BE71AF" w:rsidRDefault="004922BA" w:rsidP="00CA01A7">
      <w:pPr>
        <w:pStyle w:val="a6"/>
        <w:rPr>
          <w:noProof/>
        </w:rPr>
      </w:pPr>
    </w:p>
    <w:p w14:paraId="052296FA" w14:textId="63CFEF66" w:rsidR="004B1DBB" w:rsidRPr="00501699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1699"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Проверив соблюдение порядка выдвижения кандидата в депутаты муниципального совета внутригородского муниципального образования города федерального значения </w:t>
      </w:r>
      <w:r w:rsidRPr="00501699">
        <w:rPr>
          <w:rFonts w:ascii="Times New Roman" w:eastAsia="Times New Roman" w:hAnsi="Times New Roman"/>
          <w:sz w:val="24"/>
          <w:szCs w:val="24"/>
          <w:lang w:eastAsia="ru-RU"/>
        </w:rPr>
        <w:br/>
        <w:t>Санкт-Петербурга муниципальный округ № 54 седьмого созыва по многомандат</w:t>
      </w:r>
      <w:r w:rsidR="003C4198" w:rsidRPr="00501699">
        <w:rPr>
          <w:rFonts w:ascii="Times New Roman" w:eastAsia="Times New Roman" w:hAnsi="Times New Roman"/>
          <w:sz w:val="24"/>
          <w:szCs w:val="24"/>
          <w:lang w:eastAsia="ru-RU"/>
        </w:rPr>
        <w:t>ному избирательному округу № 16</w:t>
      </w:r>
      <w:r w:rsidR="000D72A6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501699" w:rsidRPr="0050169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14FB0" w:rsidRPr="00714FB0">
        <w:rPr>
          <w:rFonts w:ascii="Times New Roman" w:eastAsia="Times New Roman" w:hAnsi="Times New Roman"/>
          <w:sz w:val="24"/>
          <w:szCs w:val="24"/>
          <w:lang w:eastAsia="ru-RU"/>
        </w:rPr>
        <w:t xml:space="preserve">Богдановой Ларисы Валерьевны </w:t>
      </w:r>
      <w:r w:rsidRPr="00501699">
        <w:rPr>
          <w:rFonts w:ascii="Times New Roman" w:eastAsia="Times New Roman" w:hAnsi="Times New Roman"/>
          <w:sz w:val="24"/>
          <w:szCs w:val="24"/>
          <w:lang w:eastAsia="ru-RU"/>
        </w:rPr>
        <w:t>требованиям Федерального закона от 12.06.2002 № 67-ФЗ «Об основных гарантиях избирательных прав</w:t>
      </w:r>
      <w:r w:rsidR="00077C24" w:rsidRPr="00501699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501699">
        <w:rPr>
          <w:rFonts w:ascii="Times New Roman" w:eastAsia="Times New Roman" w:hAnsi="Times New Roman"/>
          <w:sz w:val="24"/>
          <w:szCs w:val="24"/>
          <w:lang w:eastAsia="ru-RU"/>
        </w:rPr>
        <w:t>и права на участие в референдуме граждан Российской Федерации» (далее – Федеральный закон № 67-ФЗ), Закона Санкт-Петербурга от 21.05.2014 №303-46 «О выборах депутатов муниципальных советов внутригородских муниципальных образований города федерального значения Санкт-Петербурга» (далее – Закон Санкт-Петербурга), Территориальная избирательная комиссия № 50, осуществляющая полномочия окружной избират</w:t>
      </w:r>
      <w:r w:rsidR="009C2FCB" w:rsidRPr="00501699">
        <w:rPr>
          <w:rFonts w:ascii="Times New Roman" w:eastAsia="Times New Roman" w:hAnsi="Times New Roman"/>
          <w:sz w:val="24"/>
          <w:szCs w:val="24"/>
          <w:lang w:eastAsia="ru-RU"/>
        </w:rPr>
        <w:t>ельной комиссии № 16</w:t>
      </w:r>
      <w:r w:rsidR="000D72A6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A32DE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01699">
        <w:rPr>
          <w:rFonts w:ascii="Times New Roman" w:eastAsia="Times New Roman" w:hAnsi="Times New Roman"/>
          <w:sz w:val="24"/>
          <w:szCs w:val="24"/>
          <w:lang w:eastAsia="ru-RU"/>
        </w:rPr>
        <w:t>по выборам депутатов Муниципального совета внутригородского муниципального образования города федерального значения Санкт-Петербурга муниципальный округ № 54 седьмого созыва (далее – ТИК № 50), установила следующее.</w:t>
      </w:r>
    </w:p>
    <w:p w14:paraId="1B06B39D" w14:textId="0D6506FF" w:rsidR="004B1DBB" w:rsidRPr="003C4198" w:rsidRDefault="003F4A77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E5232A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="004B1DBB" w:rsidRPr="003C4198">
        <w:rPr>
          <w:rFonts w:ascii="Times New Roman" w:eastAsia="Times New Roman" w:hAnsi="Times New Roman"/>
          <w:sz w:val="24"/>
          <w:szCs w:val="24"/>
          <w:lang w:eastAsia="ru-RU"/>
        </w:rPr>
        <w:t xml:space="preserve">.07.2024 кандидат </w:t>
      </w:r>
      <w:r w:rsidR="00714FB0">
        <w:rPr>
          <w:rFonts w:ascii="Times New Roman" w:eastAsia="Times New Roman" w:hAnsi="Times New Roman"/>
          <w:sz w:val="24"/>
          <w:szCs w:val="24"/>
          <w:lang w:eastAsia="ru-RU"/>
        </w:rPr>
        <w:t>Богданова Лариса Валерьевна</w:t>
      </w:r>
      <w:r w:rsidR="00714FB0" w:rsidRPr="00714FB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B1DBB" w:rsidRPr="00501699">
        <w:rPr>
          <w:rFonts w:ascii="Times New Roman" w:eastAsia="Times New Roman" w:hAnsi="Times New Roman"/>
          <w:sz w:val="24"/>
          <w:szCs w:val="24"/>
          <w:lang w:eastAsia="ru-RU"/>
        </w:rPr>
        <w:t>уведомил</w:t>
      </w:r>
      <w:r w:rsidR="00AE2F19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4B1DBB" w:rsidRPr="003C4198">
        <w:rPr>
          <w:rFonts w:ascii="Times New Roman" w:eastAsia="Times New Roman" w:hAnsi="Times New Roman"/>
          <w:sz w:val="24"/>
          <w:szCs w:val="24"/>
          <w:lang w:eastAsia="ru-RU"/>
        </w:rPr>
        <w:t xml:space="preserve"> ТИК № </w:t>
      </w:r>
      <w:r w:rsidR="00FB0222" w:rsidRPr="003C4198">
        <w:rPr>
          <w:rFonts w:ascii="Times New Roman" w:eastAsia="Times New Roman" w:hAnsi="Times New Roman"/>
          <w:sz w:val="24"/>
          <w:szCs w:val="24"/>
          <w:lang w:eastAsia="ru-RU"/>
        </w:rPr>
        <w:t xml:space="preserve">50 </w:t>
      </w:r>
      <w:r w:rsidR="00FB0222" w:rsidRPr="003C4198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4B1DBB" w:rsidRPr="003C4198">
        <w:rPr>
          <w:rFonts w:ascii="Times New Roman" w:eastAsia="Times New Roman" w:hAnsi="Times New Roman"/>
          <w:sz w:val="24"/>
          <w:szCs w:val="24"/>
          <w:lang w:eastAsia="ru-RU"/>
        </w:rPr>
        <w:t>о выдвижении кандидатом в депутаты Муниципального совета внутригородского муниципального образования города федерального значения Санкт-Петербурга муниципальный округ № 54 седьмого созыва по многомандатному избирательному округу</w:t>
      </w:r>
      <w:r w:rsidR="004B1DBB" w:rsidRPr="003C4198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9C2FCB">
        <w:rPr>
          <w:rFonts w:ascii="Times New Roman" w:eastAsia="Times New Roman" w:hAnsi="Times New Roman"/>
          <w:sz w:val="24"/>
          <w:szCs w:val="24"/>
          <w:lang w:eastAsia="ru-RU"/>
        </w:rPr>
        <w:t>№ 16</w:t>
      </w:r>
      <w:r w:rsidR="000D72A6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A32DE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B1DBB" w:rsidRPr="003C4198">
        <w:rPr>
          <w:rFonts w:ascii="Times New Roman" w:eastAsia="Times New Roman" w:hAnsi="Times New Roman"/>
          <w:sz w:val="24"/>
          <w:szCs w:val="24"/>
          <w:lang w:eastAsia="ru-RU"/>
        </w:rPr>
        <w:t>от избирательного объединения «</w:t>
      </w:r>
      <w:r w:rsidR="004B1DBB" w:rsidRPr="003C4198">
        <w:rPr>
          <w:rFonts w:ascii="Times New Roman" w:eastAsia="Times New Roman" w:hAnsi="Times New Roman"/>
          <w:bCs/>
          <w:sz w:val="24"/>
          <w:szCs w:val="24"/>
          <w:lang w:eastAsia="ru-RU"/>
        </w:rPr>
        <w:t>Региональное отделение в Санкт-Петербурге Политической партии «НОВЫЕ ЛЮДИ»</w:t>
      </w:r>
      <w:r w:rsidR="004B1DBB" w:rsidRPr="003C419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6B2549C0" w14:textId="6DA10F02" w:rsidR="004B1DBB" w:rsidRPr="004B1DBB" w:rsidRDefault="00E5232A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09</w:t>
      </w:r>
      <w:r w:rsidR="004B1DBB"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.07.2024 года кандидату </w:t>
      </w:r>
      <w:r w:rsidR="0008171E">
        <w:rPr>
          <w:rFonts w:ascii="Times New Roman" w:eastAsia="Times New Roman" w:hAnsi="Times New Roman"/>
          <w:sz w:val="24"/>
          <w:szCs w:val="24"/>
          <w:lang w:eastAsia="ru-RU"/>
        </w:rPr>
        <w:t>Богдановой Ларисе Валерьевне</w:t>
      </w:r>
      <w:r w:rsidR="0008171E" w:rsidRPr="00714FB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B1DBB"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выдано письменное подтверждение о приеме представленных кандидатом документов. </w:t>
      </w:r>
    </w:p>
    <w:p w14:paraId="108B420A" w14:textId="11195E75" w:rsidR="004B1DBB" w:rsidRPr="004B1DBB" w:rsidRDefault="00B3110A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="004B1DBB"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.07.2024 года кандидат </w:t>
      </w:r>
      <w:r w:rsidR="00714FB0">
        <w:rPr>
          <w:rFonts w:ascii="Times New Roman" w:eastAsia="Times New Roman" w:hAnsi="Times New Roman"/>
          <w:sz w:val="24"/>
          <w:szCs w:val="24"/>
          <w:lang w:eastAsia="ru-RU"/>
        </w:rPr>
        <w:t>Богданова Лариса Валерьевна</w:t>
      </w:r>
      <w:r w:rsidR="00714FB0" w:rsidRPr="00714FB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B1DBB" w:rsidRPr="004B1DBB">
        <w:rPr>
          <w:rFonts w:ascii="Times New Roman" w:eastAsia="Times New Roman" w:hAnsi="Times New Roman"/>
          <w:sz w:val="24"/>
          <w:szCs w:val="24"/>
          <w:lang w:eastAsia="ru-RU"/>
        </w:rPr>
        <w:t>представил</w:t>
      </w:r>
      <w:r w:rsidR="00E5232A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50169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B1DBB" w:rsidRPr="004B1DBB">
        <w:rPr>
          <w:rFonts w:ascii="Times New Roman" w:eastAsia="Times New Roman" w:hAnsi="Times New Roman"/>
          <w:sz w:val="24"/>
          <w:szCs w:val="24"/>
          <w:lang w:eastAsia="ru-RU"/>
        </w:rPr>
        <w:t>в ТИК № 50 документы, необходимые для регистрации кандидата.</w:t>
      </w:r>
    </w:p>
    <w:p w14:paraId="497133B4" w14:textId="044643E1" w:rsidR="004B1DBB" w:rsidRPr="003C4198" w:rsidRDefault="00B3110A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="004B1DBB" w:rsidRPr="003C4198">
        <w:rPr>
          <w:rFonts w:ascii="Times New Roman" w:eastAsia="Times New Roman" w:hAnsi="Times New Roman"/>
          <w:sz w:val="24"/>
          <w:szCs w:val="24"/>
          <w:lang w:eastAsia="ru-RU"/>
        </w:rPr>
        <w:t xml:space="preserve">.07.2024 года кандидату </w:t>
      </w:r>
      <w:r w:rsidR="0008171E">
        <w:rPr>
          <w:rFonts w:ascii="Times New Roman" w:eastAsia="Times New Roman" w:hAnsi="Times New Roman"/>
          <w:sz w:val="24"/>
          <w:szCs w:val="24"/>
          <w:lang w:eastAsia="ru-RU"/>
        </w:rPr>
        <w:t>Богдановой Ларисе Валерьевне</w:t>
      </w:r>
      <w:r w:rsidR="0008171E" w:rsidRPr="00714FB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B1DBB" w:rsidRPr="003C4198">
        <w:rPr>
          <w:rFonts w:ascii="Times New Roman" w:eastAsia="Times New Roman" w:hAnsi="Times New Roman"/>
          <w:sz w:val="24"/>
          <w:szCs w:val="24"/>
          <w:lang w:eastAsia="ru-RU"/>
        </w:rPr>
        <w:t>выдано письменное подтверждение о приеме указанных документов.</w:t>
      </w:r>
    </w:p>
    <w:p w14:paraId="16D95177" w14:textId="77777777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 пунктом 1 статьи 29 Закона Санкт-Петербурга окружная избирательная комиссия в течение 10 дней со дня получения документов, необходимых для регистрации кандидата, обязана проверить соответствие порядка выдвижения кандидата требованиям закона и принять решение о регистрации кандидата либо об отказе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>в регистрации кандидата.</w:t>
      </w:r>
    </w:p>
    <w:p w14:paraId="2A170A3D" w14:textId="77777777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>Перечень оснований для отказа в регистрации установлен пунктом 4 статьи 29 Закона Санкт-Петербурга.</w:t>
      </w:r>
    </w:p>
    <w:p w14:paraId="50F08EFD" w14:textId="77777777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>Согласно подпункту «б» пункта 4 статьи 29 Закона Санкт-Петербурга основанием для отказа в регистрации кандидатов, выдвинутых политической партией, является несоблюдение требований к выдвижению кандидата, предусмотренных Федеральным законом от 11 июля 2001 года № 95-ФЗ «О политических партиях» (далее – Федеральный закон № 95-ФЗ).</w:t>
      </w:r>
    </w:p>
    <w:p w14:paraId="37AA6F08" w14:textId="719F069F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В соответствии с пунктом 2 статьи 35 Федерального закона № 67-ФЗ выдвижение кандидатов, списков кандидатов политическими партиями осуществляется в соответствии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>с Федеральным законом № 95-ФЗ.</w:t>
      </w:r>
    </w:p>
    <w:p w14:paraId="207247B2" w14:textId="42445F42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>Согласно подпункту «в» пункта 4 статьи 29 Закона Санкт-Петербурга основанием для отказа в регистрации кандидатов, выдвинутых политической партией, является отсутствие среди документов, представленных для уведомления о выдвижении и регистрации кан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ди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дата, документов, необходимых в соответствии с Федеральным законом, Законом 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>Санкт-Петербурга, иным законом для уведомления о выдвижении и(или) регистрации кандидата.</w:t>
      </w:r>
    </w:p>
    <w:p w14:paraId="5B353D92" w14:textId="77777777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>Согласно требованиям пункта 7 статьи 24 Закона Санкт-Петербурга при выдвижении кандидата избирательным объединением помимо документов, указанных в пунктах 1, 3 и 4 статьи 22 Закона Санкт-Петербурга, одновременно с представлением иных документов, необходимых для уведомления о выдвижении, кандидат в срок, установленный пунктом 8 статьи 21 Закона Санкт-Петербурга, вместе с заявлением, указанным в пункте 1 статьи 22 Закона Санкт-Петербурга, представляет в окружную избирательную комиссию следующие документы:</w:t>
      </w:r>
    </w:p>
    <w:p w14:paraId="2487F5F0" w14:textId="77777777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а) нотариально удостоверенную копию документа о государственной регистрации избирательного объединения, выданного федеральным органом исполнительной власти, уполномоченным на осуществление функций в сфере регистрации общественных объединений, его территориальным органом, а если избирательное объединение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>не является юридическим лицом, также решение о его создании;</w:t>
      </w:r>
    </w:p>
    <w:p w14:paraId="0EF2C13F" w14:textId="77777777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б) для общественных объединений (за исключением политических партий,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>их региональных отделений и иных структурных подразделений) – копию устава общественного объединения, заверенную постоянно действующим руководящим органом общественного объединения;</w:t>
      </w:r>
    </w:p>
    <w:p w14:paraId="11EC4530" w14:textId="77777777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в) решение съезда политической партии (конференции или общего собрания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ее регионального отделения, общего собрания иного структурного подразделения политической партии, а в случаях, предусмотренных Федеральным законом № 95-ФЗ, соответствующего органа политической партии, ее регионального отделения или иного структурного подразделения), съезда (конференции, собрания) иного общественного объединения, его регионального или местного отделения о выдвижении кандидата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>по соответствующему одномандатному (многомандатному) избирательному округу;</w:t>
      </w:r>
    </w:p>
    <w:p w14:paraId="3026F7DD" w14:textId="77777777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г) документ, подтверждающий согласование с соответствующим органом политической партии, иного общественного объединения кандидатуры, выдвигаемой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>в качестве кандидата, если такое согласование предусмотрено уставом политической партии, иного общественного объединения.</w:t>
      </w:r>
    </w:p>
    <w:p w14:paraId="61FFA051" w14:textId="77777777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случае если уставом избирательного объединения при принятии решения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>о выдвижении кандидата предусматривается делегирование полномочий по выдвижению кандидата, вместе с решением о выдвижении кандидата в окружную избирательную комиссию также представляются документы, подтверждающие соблюдение указанного условия.</w:t>
      </w:r>
    </w:p>
    <w:p w14:paraId="26B624C2" w14:textId="6489478F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 требованиями пункта 7 статьи 22 Закона Санкт-Петербурга документы, указанные в пунктах 1, 3 и 4 указанной статьи, представляются в окружную избирательную комиссию на бумажном носителе, а заявление о согласии баллотироваться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и сведения, указанные в пункте 4 указанной статьи, также в машиночитаемом виде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>по форме, установленной комиссией, организующей выборы.</w:t>
      </w:r>
    </w:p>
    <w:p w14:paraId="34ACFE72" w14:textId="77777777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Решением ТИК № 50 от 20.06.2024 № 45-6 «О некоторых формах документов, представляемых кандидатами в машиночитаемом виде», ТИК № 50 установила,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что указанные формы документов в машиночитаемом виде представляются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>в ТИК № 50 на съемном носителе в формате .</w:t>
      </w:r>
      <w:proofErr w:type="spellStart"/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>kdi</w:t>
      </w:r>
      <w:proofErr w:type="spellEnd"/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 и с папкой </w:t>
      </w:r>
      <w:proofErr w:type="spellStart"/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>KandList</w:t>
      </w:r>
      <w:proofErr w:type="spellEnd"/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>, содержащую файлы в формате .</w:t>
      </w:r>
      <w:proofErr w:type="spellStart"/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>txt</w:t>
      </w:r>
      <w:proofErr w:type="spellEnd"/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6BAA1854" w14:textId="77777777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Исследовав документы, представленные кандидатом, рабочей группой ТИК № 50 было установлено, что документы, перечисленные в пункте 7 статьи 22 Закона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>Санкт-Петербурга, не были представлены кандидатом в ТИК № 50 в установленной форме.</w:t>
      </w:r>
    </w:p>
    <w:p w14:paraId="77744234" w14:textId="6C11334F" w:rsidR="004B1DBB" w:rsidRPr="004B1DBB" w:rsidRDefault="00F406C5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15</w:t>
      </w:r>
      <w:r w:rsidR="004B1DBB"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 июля 2024 года ТИК № 50 уведомила кандидата о выявленных недостатках, выразившихся в предоставлении документов в отсутствии заявления о согласии баллотироваться и сведений, указанных в пункте 4 статьи 22 указанного закона </w:t>
      </w:r>
      <w:r w:rsidR="004B1DBB"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в машиночитаемом виде по форме, установленной комиссией, организующей выборы, отсутствии документов, подтверждающих поддержку выдвижения кандидата политической партией оформленных в установленном законом порядке, отсутствии </w:t>
      </w:r>
      <w:r w:rsidR="004B1DBB"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>в заявлении о согласии баллотироваться полного перечня данных, установленных законом, оформлении первого финансового отчета с нарушениями требований закона и ре</w:t>
      </w:r>
      <w:r w:rsidR="00972786">
        <w:rPr>
          <w:rFonts w:ascii="Times New Roman" w:eastAsia="Times New Roman" w:hAnsi="Times New Roman"/>
          <w:sz w:val="24"/>
          <w:szCs w:val="24"/>
          <w:lang w:eastAsia="ru-RU"/>
        </w:rPr>
        <w:t xml:space="preserve">шений </w:t>
      </w:r>
      <w:r w:rsidR="00FB022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972786">
        <w:rPr>
          <w:rFonts w:ascii="Times New Roman" w:eastAsia="Times New Roman" w:hAnsi="Times New Roman"/>
          <w:sz w:val="24"/>
          <w:szCs w:val="24"/>
          <w:lang w:eastAsia="ru-RU"/>
        </w:rPr>
        <w:t>ТИК № 50</w:t>
      </w:r>
      <w:r w:rsidR="004B1DBB" w:rsidRPr="004B1DB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421CB01D" w14:textId="77777777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 пунктом 1 статьи 27 Закона Санкт-Петербурга при выявлении неполноты сведений о кандидатах, отсутствия каких-либо документов, представление которых в окружную избирательную комиссию для уведомления о выдвижении кандидата (кандидатов) и его (их) регистрации предусмотрено законом, или несоблюдения требований закона к оформлению документов окружная избирательная комиссия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не позднее чем за три дня до дня заседания окружной избирательной комиссии, на котором должен рассматриваться вопрос о регистрации кандидата, извещает об этом кандидата.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Не позднее чем за один день до дня заседания окружной избирательной комиссии,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на котором должен рассматриваться вопрос о регистрации кандидата, кандидат вправе вносить уточнения и дополнения в документы, содержащие сведения о нем,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а избирательное объединение - в документы, содержащие сведения о выдвинутом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>им кандидате (выдвинутых им кандидатах), и представленные в соответствии с пунктами 1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>и 4 статьи 22 Закона Санкт-Петербурга, а также в иные документы (за исключением подписных листов с подписями избирателей), представленные в избирательную комиссию для уведомления о выдвижении кандидата (кандидатов) и его (их) регистрации, в целях приведения указанных документов в соответствие с требованиями закона, в том числе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>к их оформлению.</w:t>
      </w:r>
    </w:p>
    <w:p w14:paraId="619D1FAD" w14:textId="38B979C8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случае отсутствия копии какого-либо документа, представление которой предусмотрено пунктом 3 статьи 22 Закона Санкт-Петербурга, кандидат вправе представить ее не позднее чем за один день до дня заседания окружной избирательной комиссии, </w:t>
      </w:r>
      <w:r w:rsidR="00FB022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>на котором должен рассматриваться вопрос о регистрации кандидата.</w:t>
      </w:r>
    </w:p>
    <w:p w14:paraId="4F84D7F9" w14:textId="77777777" w:rsidR="00015E61" w:rsidRDefault="00015E61" w:rsidP="00015E61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пакете документов, представленных кандидатом, отсутствуют документы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о делегировании полномочий органа политической партии по выдвижению кандидата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  <w:t>до принятия решения общего собрания ее регионального отделения, соответствующего органа политической партии о выдвижении кандидата по соответствующему многомандатному избирательному округу, отсутствуют документы, подлежащие сдачи в окружную комиссию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  <w:t>в машиночитаемом виде по форме, определённой комиссией.</w:t>
      </w:r>
    </w:p>
    <w:p w14:paraId="004E8630" w14:textId="77777777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В установленный законом срок кандидатом не были представлены в комиссию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>какие-либо уточнения указанных документов.</w:t>
      </w:r>
    </w:p>
    <w:p w14:paraId="5F7EA02D" w14:textId="7E11C337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>На основании подпункта «б» пункта 24 статьи 38 Федерального закона, подпункта «б», «в» пункта 4 статьи 29 Закона Санкт-Петербурга ТИК № 50, осуществляющая полномочия окруж</w:t>
      </w:r>
      <w:r w:rsidR="003C4198">
        <w:rPr>
          <w:rFonts w:ascii="Times New Roman" w:eastAsia="Times New Roman" w:hAnsi="Times New Roman"/>
          <w:sz w:val="24"/>
          <w:szCs w:val="24"/>
          <w:lang w:eastAsia="ru-RU"/>
        </w:rPr>
        <w:t>ной избирательной комиссии № 16</w:t>
      </w:r>
      <w:r w:rsidR="000D72A6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A32DE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по выборам депутатов Муниципального совета внутригородского муниципального образования города федерального значения </w:t>
      </w:r>
      <w:r w:rsidR="00FB022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Санкт-Петербурга муниципальный округ № 54 седьмого созыва, </w:t>
      </w:r>
    </w:p>
    <w:p w14:paraId="2EF18642" w14:textId="504CBC85" w:rsidR="00454B52" w:rsidRPr="00CA01A7" w:rsidRDefault="000D56CF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b/>
          <w:sz w:val="24"/>
          <w:szCs w:val="24"/>
          <w:lang w:eastAsia="ru-RU"/>
        </w:rPr>
        <w:t>РЕШИЛА</w:t>
      </w:r>
      <w:r w:rsidR="00454B52" w:rsidRPr="00CA01A7"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</w:p>
    <w:p w14:paraId="1007BFC9" w14:textId="5554A4E4" w:rsidR="0070795A" w:rsidRPr="0022145C" w:rsidRDefault="00454B52" w:rsidP="00CA01A7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1. </w:t>
      </w:r>
      <w:r w:rsidR="008722A6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Отказать в регистрации 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кандидат</w:t>
      </w:r>
      <w:r w:rsidR="000416EB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bookmarkStart w:id="0" w:name="_GoBack"/>
      <w:bookmarkEnd w:id="0"/>
      <w:r w:rsidR="0070795A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в депутаты </w:t>
      </w:r>
      <w:r w:rsidR="000D56CF" w:rsidRPr="00CA01A7">
        <w:rPr>
          <w:rFonts w:ascii="Times New Roman" w:hAnsi="Times New Roman"/>
          <w:bCs/>
          <w:sz w:val="24"/>
          <w:szCs w:val="24"/>
        </w:rPr>
        <w:t xml:space="preserve">Муниципального совета внутригородского муниципального образования города федерального значения </w:t>
      </w:r>
      <w:r w:rsidR="008C4FD8">
        <w:rPr>
          <w:rFonts w:ascii="Times New Roman" w:hAnsi="Times New Roman"/>
          <w:bCs/>
          <w:sz w:val="24"/>
          <w:szCs w:val="24"/>
        </w:rPr>
        <w:br/>
      </w:r>
      <w:r w:rsidR="000D56CF" w:rsidRPr="00CA01A7">
        <w:rPr>
          <w:rFonts w:ascii="Times New Roman" w:hAnsi="Times New Roman"/>
          <w:bCs/>
          <w:sz w:val="24"/>
          <w:szCs w:val="24"/>
        </w:rPr>
        <w:t xml:space="preserve">Санкт-Петербурга муниципальный округ </w:t>
      </w:r>
      <w:r w:rsidR="008C4FD8">
        <w:rPr>
          <w:rFonts w:ascii="Times New Roman" w:hAnsi="Times New Roman"/>
          <w:bCs/>
          <w:sz w:val="24"/>
          <w:szCs w:val="24"/>
        </w:rPr>
        <w:t>№ 54</w:t>
      </w:r>
      <w:r w:rsidR="000D56CF" w:rsidRPr="00CA01A7">
        <w:rPr>
          <w:rFonts w:ascii="Times New Roman" w:hAnsi="Times New Roman"/>
          <w:bCs/>
          <w:sz w:val="24"/>
          <w:szCs w:val="24"/>
        </w:rPr>
        <w:t xml:space="preserve"> седьмого</w:t>
      </w:r>
      <w:r w:rsidR="000D56CF" w:rsidRPr="00CA01A7">
        <w:rPr>
          <w:rFonts w:ascii="Times New Roman" w:hAnsi="Times New Roman"/>
          <w:noProof/>
          <w:sz w:val="24"/>
          <w:szCs w:val="24"/>
        </w:rPr>
        <w:t xml:space="preserve"> </w:t>
      </w:r>
      <w:r w:rsidR="008C4FD8" w:rsidRPr="00671ABB">
        <w:rPr>
          <w:rFonts w:ascii="Times New Roman" w:hAnsi="Times New Roman"/>
          <w:noProof/>
          <w:sz w:val="24"/>
          <w:szCs w:val="24"/>
        </w:rPr>
        <w:t xml:space="preserve">созыва </w:t>
      </w:r>
      <w:r w:rsidR="000D56CF" w:rsidRPr="00CA01A7">
        <w:rPr>
          <w:rFonts w:ascii="Times New Roman" w:hAnsi="Times New Roman"/>
          <w:noProof/>
          <w:sz w:val="24"/>
          <w:szCs w:val="24"/>
        </w:rPr>
        <w:t>по многоманда</w:t>
      </w:r>
      <w:r w:rsidR="008C4FD8">
        <w:rPr>
          <w:rFonts w:ascii="Times New Roman" w:hAnsi="Times New Roman"/>
          <w:noProof/>
          <w:sz w:val="24"/>
          <w:szCs w:val="24"/>
        </w:rPr>
        <w:t>т</w:t>
      </w:r>
      <w:r w:rsidR="00671ABB">
        <w:rPr>
          <w:rFonts w:ascii="Times New Roman" w:hAnsi="Times New Roman"/>
          <w:noProof/>
          <w:sz w:val="24"/>
          <w:szCs w:val="24"/>
        </w:rPr>
        <w:t xml:space="preserve">ному избирательному округу </w:t>
      </w:r>
      <w:r w:rsidR="00671ABB" w:rsidRPr="0022145C">
        <w:rPr>
          <w:rFonts w:ascii="Times New Roman" w:hAnsi="Times New Roman"/>
          <w:bCs/>
          <w:sz w:val="24"/>
          <w:szCs w:val="24"/>
        </w:rPr>
        <w:t>№ 16</w:t>
      </w:r>
      <w:r w:rsidR="000D72A6">
        <w:rPr>
          <w:rFonts w:ascii="Times New Roman" w:hAnsi="Times New Roman"/>
          <w:bCs/>
          <w:sz w:val="24"/>
          <w:szCs w:val="24"/>
        </w:rPr>
        <w:t>2</w:t>
      </w:r>
      <w:r w:rsidR="00A32DE9">
        <w:rPr>
          <w:rFonts w:ascii="Times New Roman" w:hAnsi="Times New Roman"/>
          <w:bCs/>
          <w:sz w:val="24"/>
          <w:szCs w:val="24"/>
        </w:rPr>
        <w:t xml:space="preserve"> </w:t>
      </w:r>
      <w:r w:rsidR="00EE69FA">
        <w:rPr>
          <w:rFonts w:ascii="Times New Roman" w:eastAsia="Times New Roman" w:hAnsi="Times New Roman"/>
          <w:sz w:val="24"/>
          <w:szCs w:val="24"/>
          <w:lang w:eastAsia="ru-RU"/>
        </w:rPr>
        <w:t>Богдановой Ларисе Валерьевне</w:t>
      </w:r>
      <w:r w:rsidR="0070795A" w:rsidRPr="0022145C">
        <w:rPr>
          <w:rFonts w:ascii="Times New Roman" w:hAnsi="Times New Roman"/>
          <w:bCs/>
          <w:sz w:val="24"/>
          <w:szCs w:val="24"/>
        </w:rPr>
        <w:t>,</w:t>
      </w:r>
      <w:r w:rsidR="000D56CF" w:rsidRPr="0022145C">
        <w:rPr>
          <w:rFonts w:ascii="Times New Roman" w:hAnsi="Times New Roman"/>
          <w:bCs/>
          <w:sz w:val="24"/>
          <w:szCs w:val="24"/>
        </w:rPr>
        <w:t xml:space="preserve"> </w:t>
      </w:r>
      <w:r w:rsidR="0070795A" w:rsidRPr="0022145C">
        <w:rPr>
          <w:rFonts w:ascii="Times New Roman" w:hAnsi="Times New Roman"/>
          <w:bCs/>
          <w:sz w:val="24"/>
          <w:szCs w:val="24"/>
        </w:rPr>
        <w:t>«</w:t>
      </w:r>
      <w:r w:rsidR="000D72A6">
        <w:rPr>
          <w:rFonts w:ascii="Times New Roman" w:hAnsi="Times New Roman"/>
          <w:bCs/>
          <w:sz w:val="24"/>
          <w:szCs w:val="24"/>
        </w:rPr>
        <w:t>16</w:t>
      </w:r>
      <w:r w:rsidR="0070795A" w:rsidRPr="0022145C">
        <w:rPr>
          <w:rFonts w:ascii="Times New Roman" w:hAnsi="Times New Roman"/>
          <w:bCs/>
          <w:sz w:val="24"/>
          <w:szCs w:val="24"/>
        </w:rPr>
        <w:t>»</w:t>
      </w:r>
      <w:r w:rsidR="000648F4" w:rsidRPr="0022145C">
        <w:rPr>
          <w:rFonts w:ascii="Times New Roman" w:hAnsi="Times New Roman"/>
          <w:bCs/>
          <w:sz w:val="24"/>
          <w:szCs w:val="24"/>
        </w:rPr>
        <w:t xml:space="preserve"> </w:t>
      </w:r>
      <w:r w:rsidR="000D72A6">
        <w:rPr>
          <w:rFonts w:ascii="Times New Roman" w:hAnsi="Times New Roman"/>
          <w:bCs/>
          <w:sz w:val="24"/>
          <w:szCs w:val="24"/>
        </w:rPr>
        <w:t>ноября</w:t>
      </w:r>
      <w:r w:rsidR="00EB633B">
        <w:rPr>
          <w:rFonts w:ascii="Times New Roman" w:hAnsi="Times New Roman"/>
          <w:bCs/>
          <w:sz w:val="24"/>
          <w:szCs w:val="24"/>
        </w:rPr>
        <w:t xml:space="preserve"> </w:t>
      </w:r>
      <w:r w:rsidR="00A93764" w:rsidRPr="0022145C">
        <w:rPr>
          <w:rFonts w:ascii="Times New Roman" w:hAnsi="Times New Roman"/>
          <w:bCs/>
          <w:sz w:val="24"/>
          <w:szCs w:val="24"/>
        </w:rPr>
        <w:t>19</w:t>
      </w:r>
      <w:r w:rsidR="000D72A6">
        <w:rPr>
          <w:rFonts w:ascii="Times New Roman" w:hAnsi="Times New Roman"/>
          <w:bCs/>
          <w:sz w:val="24"/>
          <w:szCs w:val="24"/>
        </w:rPr>
        <w:t>80</w:t>
      </w:r>
      <w:r w:rsidR="003F4A77">
        <w:rPr>
          <w:rFonts w:ascii="Times New Roman" w:hAnsi="Times New Roman"/>
          <w:bCs/>
          <w:sz w:val="24"/>
          <w:szCs w:val="24"/>
        </w:rPr>
        <w:t xml:space="preserve"> </w:t>
      </w:r>
      <w:r w:rsidR="00036241">
        <w:rPr>
          <w:rFonts w:ascii="Times New Roman" w:hAnsi="Times New Roman"/>
          <w:bCs/>
          <w:sz w:val="24"/>
          <w:szCs w:val="24"/>
        </w:rPr>
        <w:t>г</w:t>
      </w:r>
      <w:r w:rsidR="003F4A77">
        <w:rPr>
          <w:rFonts w:ascii="Times New Roman" w:hAnsi="Times New Roman"/>
          <w:bCs/>
          <w:sz w:val="24"/>
          <w:szCs w:val="24"/>
        </w:rPr>
        <w:t xml:space="preserve">ода рождения, выдвинутой </w:t>
      </w:r>
      <w:r w:rsidR="00036241">
        <w:rPr>
          <w:rFonts w:ascii="Times New Roman" w:hAnsi="Times New Roman"/>
          <w:bCs/>
          <w:sz w:val="24"/>
          <w:szCs w:val="24"/>
        </w:rPr>
        <w:t xml:space="preserve">Региональным отделением в Санкт-Петербурге политической партии </w:t>
      </w:r>
      <w:r w:rsidR="000648F4" w:rsidRPr="0022145C">
        <w:rPr>
          <w:rFonts w:ascii="Times New Roman" w:hAnsi="Times New Roman"/>
          <w:bCs/>
          <w:sz w:val="24"/>
          <w:szCs w:val="24"/>
        </w:rPr>
        <w:t>«</w:t>
      </w:r>
      <w:r w:rsidR="00036241">
        <w:rPr>
          <w:rFonts w:ascii="Times New Roman" w:hAnsi="Times New Roman"/>
          <w:bCs/>
          <w:sz w:val="24"/>
          <w:szCs w:val="24"/>
        </w:rPr>
        <w:t>НОВЫЕ ЛЮДИ</w:t>
      </w:r>
      <w:r w:rsidR="000648F4" w:rsidRPr="0022145C">
        <w:rPr>
          <w:rFonts w:ascii="Times New Roman" w:hAnsi="Times New Roman"/>
          <w:bCs/>
          <w:sz w:val="24"/>
          <w:szCs w:val="24"/>
        </w:rPr>
        <w:t>».</w:t>
      </w:r>
    </w:p>
    <w:p w14:paraId="74866B34" w14:textId="293A4402" w:rsidR="00454B52" w:rsidRPr="00CA01A7" w:rsidRDefault="00454B52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2. </w:t>
      </w:r>
      <w:r w:rsidR="00460133">
        <w:rPr>
          <w:rFonts w:ascii="Times New Roman" w:eastAsia="Times New Roman" w:hAnsi="Times New Roman"/>
          <w:sz w:val="24"/>
          <w:szCs w:val="24"/>
          <w:lang w:eastAsia="ru-RU"/>
        </w:rPr>
        <w:t xml:space="preserve">Изготовить </w:t>
      </w:r>
      <w:r w:rsidR="00EE69FA">
        <w:rPr>
          <w:rFonts w:ascii="Times New Roman" w:eastAsia="Times New Roman" w:hAnsi="Times New Roman"/>
          <w:sz w:val="24"/>
          <w:szCs w:val="24"/>
          <w:lang w:eastAsia="ru-RU"/>
        </w:rPr>
        <w:t>Богдановой Ларисе Валерьевне</w:t>
      </w:r>
      <w:r w:rsidR="00EE69FA" w:rsidRPr="00714FB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копию настоящего решения</w:t>
      </w:r>
      <w:r w:rsidR="00802DB5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в течение одних суток с момента принятия решения.</w:t>
      </w:r>
    </w:p>
    <w:p w14:paraId="167FA970" w14:textId="2FE13CA9" w:rsidR="002F07D5" w:rsidRPr="00CA01A7" w:rsidRDefault="002F07D5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3. Разместить настоящее решение на сайте Территориальной избирательной комиссии №</w:t>
      </w:r>
      <w:r w:rsidR="008256EC">
        <w:rPr>
          <w:rFonts w:ascii="Times New Roman" w:eastAsia="Times New Roman" w:hAnsi="Times New Roman"/>
          <w:sz w:val="24"/>
          <w:szCs w:val="24"/>
          <w:lang w:eastAsia="ru-RU"/>
        </w:rPr>
        <w:t xml:space="preserve"> 50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в информационно-телекоммуникационной сети «Интернет».</w:t>
      </w:r>
    </w:p>
    <w:p w14:paraId="3A93DCAB" w14:textId="3F798AF4" w:rsidR="002F07D5" w:rsidRPr="008256EC" w:rsidRDefault="002F07D5" w:rsidP="00CA01A7">
      <w:pPr>
        <w:tabs>
          <w:tab w:val="center" w:pos="4801"/>
          <w:tab w:val="center" w:pos="8040"/>
        </w:tabs>
        <w:spacing w:after="3" w:line="240" w:lineRule="auto"/>
        <w:ind w:left="10" w:firstLine="69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256EC">
        <w:rPr>
          <w:rFonts w:ascii="Times New Roman" w:eastAsia="Times New Roman" w:hAnsi="Times New Roman"/>
          <w:sz w:val="24"/>
          <w:szCs w:val="24"/>
          <w:lang w:eastAsia="ru-RU"/>
        </w:rPr>
        <w:t>4. Контроль за исполнением настоящего решения возложить на председателя Территориальной избирательной комиссии №</w:t>
      </w:r>
      <w:r w:rsidR="008256E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256EC" w:rsidRPr="008256EC">
        <w:rPr>
          <w:rFonts w:ascii="Times New Roman" w:eastAsia="Times New Roman" w:hAnsi="Times New Roman"/>
          <w:sz w:val="24"/>
          <w:szCs w:val="24"/>
          <w:lang w:eastAsia="ru-RU"/>
        </w:rPr>
        <w:t>50</w:t>
      </w:r>
      <w:r w:rsidR="00FD1329">
        <w:rPr>
          <w:rFonts w:ascii="Times New Roman" w:eastAsia="Times New Roman" w:hAnsi="Times New Roman"/>
          <w:sz w:val="24"/>
          <w:szCs w:val="24"/>
          <w:lang w:eastAsia="ru-RU"/>
        </w:rPr>
        <w:t xml:space="preserve"> Алексеева В.Е</w:t>
      </w:r>
      <w:r w:rsidR="000D2321" w:rsidRPr="008256E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8256E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558561B0" w14:textId="0F977F42" w:rsidR="002F07D5" w:rsidRDefault="002F07D5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1F9B20F" w14:textId="24398E91" w:rsidR="007B31D2" w:rsidRDefault="007B31D2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F1F13BC" w14:textId="77777777" w:rsidR="007B31D2" w:rsidRPr="00CA01A7" w:rsidRDefault="007B31D2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384DDFA" w14:textId="77777777" w:rsidR="000D56CF" w:rsidRPr="00CA01A7" w:rsidRDefault="000D56CF" w:rsidP="00CA01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01A7">
        <w:rPr>
          <w:rFonts w:ascii="Times New Roman" w:hAnsi="Times New Roman"/>
          <w:sz w:val="24"/>
          <w:szCs w:val="24"/>
        </w:rPr>
        <w:t xml:space="preserve">Председатель Территориальной </w:t>
      </w:r>
    </w:p>
    <w:p w14:paraId="3B4494B7" w14:textId="7EB71987" w:rsidR="000D56CF" w:rsidRPr="00CA01A7" w:rsidRDefault="00522123" w:rsidP="00CA01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избирательной комиссии № 50</w:t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8256EC">
        <w:rPr>
          <w:rFonts w:ascii="Times New Roman" w:hAnsi="Times New Roman"/>
          <w:sz w:val="24"/>
          <w:szCs w:val="24"/>
        </w:rPr>
        <w:tab/>
        <w:t xml:space="preserve">       </w:t>
      </w:r>
      <w:proofErr w:type="spellStart"/>
      <w:r w:rsidR="008256EC">
        <w:rPr>
          <w:rFonts w:ascii="Times New Roman" w:hAnsi="Times New Roman"/>
          <w:sz w:val="24"/>
          <w:szCs w:val="24"/>
        </w:rPr>
        <w:t>В.Е.Алексеев</w:t>
      </w:r>
      <w:proofErr w:type="spellEnd"/>
    </w:p>
    <w:p w14:paraId="510A029A" w14:textId="77777777" w:rsidR="000D56CF" w:rsidRPr="00CA01A7" w:rsidRDefault="000D56CF" w:rsidP="00CA01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812AAC9" w14:textId="77777777" w:rsidR="000D56CF" w:rsidRPr="00CA01A7" w:rsidRDefault="000D56CF" w:rsidP="00CA01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01A7">
        <w:rPr>
          <w:rFonts w:ascii="Times New Roman" w:hAnsi="Times New Roman"/>
          <w:sz w:val="24"/>
          <w:szCs w:val="24"/>
        </w:rPr>
        <w:t xml:space="preserve">Секретарь Территориальной </w:t>
      </w:r>
    </w:p>
    <w:p w14:paraId="4F2E9685" w14:textId="52E85D67" w:rsidR="000D56CF" w:rsidRPr="00CA01A7" w:rsidRDefault="00522123" w:rsidP="00CA01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избирательной комиссии № 50</w:t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CA01A7">
        <w:rPr>
          <w:rFonts w:ascii="Times New Roman" w:hAnsi="Times New Roman"/>
          <w:sz w:val="24"/>
          <w:szCs w:val="24"/>
        </w:rPr>
        <w:tab/>
      </w:r>
      <w:r w:rsidR="008256EC">
        <w:rPr>
          <w:rFonts w:ascii="Times New Roman" w:hAnsi="Times New Roman"/>
          <w:sz w:val="24"/>
          <w:szCs w:val="24"/>
        </w:rPr>
        <w:tab/>
        <w:t xml:space="preserve">            </w:t>
      </w:r>
      <w:proofErr w:type="spellStart"/>
      <w:r w:rsidR="008256EC">
        <w:rPr>
          <w:rFonts w:ascii="Times New Roman" w:hAnsi="Times New Roman"/>
          <w:sz w:val="24"/>
          <w:szCs w:val="24"/>
        </w:rPr>
        <w:t>С.В.Гурын</w:t>
      </w:r>
      <w:proofErr w:type="spellEnd"/>
    </w:p>
    <w:p w14:paraId="137BBBFE" w14:textId="0CE7CCAE" w:rsidR="00B82E3F" w:rsidRPr="00CA01A7" w:rsidRDefault="00B82E3F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C44BE95" w14:textId="77777777" w:rsidR="00B82E3F" w:rsidRPr="00CA01A7" w:rsidRDefault="00B82E3F" w:rsidP="00CA01A7">
      <w:pPr>
        <w:spacing w:after="0" w:line="240" w:lineRule="auto"/>
        <w:ind w:left="10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B995CD7" w14:textId="77777777" w:rsidR="00B82E3F" w:rsidRPr="00CA01A7" w:rsidRDefault="00B82E3F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80067CE" w14:textId="77777777" w:rsidR="00EE5F6F" w:rsidRPr="00CA01A7" w:rsidRDefault="00EE5F6F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EE5F6F" w:rsidRPr="00CA01A7" w:rsidSect="0073767D">
      <w:headerReference w:type="default" r:id="rId10"/>
      <w:pgSz w:w="11906" w:h="16838"/>
      <w:pgMar w:top="142" w:right="567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953329" w14:textId="77777777" w:rsidR="007F285A" w:rsidRDefault="007F285A" w:rsidP="00EE5F6F">
      <w:pPr>
        <w:spacing w:after="0" w:line="240" w:lineRule="auto"/>
      </w:pPr>
      <w:r>
        <w:separator/>
      </w:r>
    </w:p>
  </w:endnote>
  <w:endnote w:type="continuationSeparator" w:id="0">
    <w:p w14:paraId="1C4186F4" w14:textId="77777777" w:rsidR="007F285A" w:rsidRDefault="007F285A" w:rsidP="00EE5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4D0F54" w14:textId="77777777" w:rsidR="007F285A" w:rsidRDefault="007F285A" w:rsidP="00EE5F6F">
      <w:pPr>
        <w:spacing w:after="0" w:line="240" w:lineRule="auto"/>
      </w:pPr>
      <w:r>
        <w:separator/>
      </w:r>
    </w:p>
  </w:footnote>
  <w:footnote w:type="continuationSeparator" w:id="0">
    <w:p w14:paraId="4D26CDBA" w14:textId="77777777" w:rsidR="007F285A" w:rsidRDefault="007F285A" w:rsidP="00EE5F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41517516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</w:rPr>
    </w:sdtEndPr>
    <w:sdtContent>
      <w:p w14:paraId="2C3A6503" w14:textId="277FF91B" w:rsidR="000648F4" w:rsidRPr="00FB0222" w:rsidRDefault="000648F4">
        <w:pPr>
          <w:pStyle w:val="aa"/>
          <w:jc w:val="center"/>
          <w:rPr>
            <w:rFonts w:ascii="Times New Roman" w:hAnsi="Times New Roman"/>
            <w:sz w:val="24"/>
          </w:rPr>
        </w:pPr>
        <w:r w:rsidRPr="00FB0222">
          <w:rPr>
            <w:rFonts w:ascii="Times New Roman" w:hAnsi="Times New Roman"/>
            <w:sz w:val="24"/>
          </w:rPr>
          <w:fldChar w:fldCharType="begin"/>
        </w:r>
        <w:r w:rsidRPr="00FB0222">
          <w:rPr>
            <w:rFonts w:ascii="Times New Roman" w:hAnsi="Times New Roman"/>
            <w:sz w:val="24"/>
          </w:rPr>
          <w:instrText>PAGE   \* MERGEFORMAT</w:instrText>
        </w:r>
        <w:r w:rsidRPr="00FB0222">
          <w:rPr>
            <w:rFonts w:ascii="Times New Roman" w:hAnsi="Times New Roman"/>
            <w:sz w:val="24"/>
          </w:rPr>
          <w:fldChar w:fldCharType="separate"/>
        </w:r>
        <w:r w:rsidR="000416EB">
          <w:rPr>
            <w:rFonts w:ascii="Times New Roman" w:hAnsi="Times New Roman"/>
            <w:noProof/>
            <w:sz w:val="24"/>
          </w:rPr>
          <w:t>4</w:t>
        </w:r>
        <w:r w:rsidRPr="00FB0222">
          <w:rPr>
            <w:rFonts w:ascii="Times New Roman" w:hAnsi="Times New Roman"/>
            <w:sz w:val="24"/>
          </w:rPr>
          <w:fldChar w:fldCharType="end"/>
        </w:r>
      </w:p>
    </w:sdtContent>
  </w:sdt>
  <w:p w14:paraId="5751D9CF" w14:textId="77777777" w:rsidR="000648F4" w:rsidRDefault="000648F4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3B7A3A"/>
    <w:multiLevelType w:val="hybridMultilevel"/>
    <w:tmpl w:val="3FC23FE4"/>
    <w:lvl w:ilvl="0" w:tplc="676C11A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250E58"/>
    <w:multiLevelType w:val="hybridMultilevel"/>
    <w:tmpl w:val="DE1EB5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B4E74"/>
    <w:multiLevelType w:val="hybridMultilevel"/>
    <w:tmpl w:val="DE1EB5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C21"/>
    <w:rsid w:val="000006E8"/>
    <w:rsid w:val="00003F93"/>
    <w:rsid w:val="00007D62"/>
    <w:rsid w:val="00012723"/>
    <w:rsid w:val="0001578A"/>
    <w:rsid w:val="00015E61"/>
    <w:rsid w:val="000317BF"/>
    <w:rsid w:val="00033671"/>
    <w:rsid w:val="00036241"/>
    <w:rsid w:val="000376D4"/>
    <w:rsid w:val="000400C7"/>
    <w:rsid w:val="000416EB"/>
    <w:rsid w:val="00046B3B"/>
    <w:rsid w:val="00047D09"/>
    <w:rsid w:val="00050438"/>
    <w:rsid w:val="00056C21"/>
    <w:rsid w:val="000648F4"/>
    <w:rsid w:val="00077C24"/>
    <w:rsid w:val="000811F1"/>
    <w:rsid w:val="0008171E"/>
    <w:rsid w:val="000942C5"/>
    <w:rsid w:val="000B4FE5"/>
    <w:rsid w:val="000C18A5"/>
    <w:rsid w:val="000D2321"/>
    <w:rsid w:val="000D494E"/>
    <w:rsid w:val="000D56CF"/>
    <w:rsid w:val="000D72A6"/>
    <w:rsid w:val="000E2274"/>
    <w:rsid w:val="000E359B"/>
    <w:rsid w:val="00103C18"/>
    <w:rsid w:val="00106ADD"/>
    <w:rsid w:val="00110733"/>
    <w:rsid w:val="00111634"/>
    <w:rsid w:val="0011702A"/>
    <w:rsid w:val="0011708E"/>
    <w:rsid w:val="0011737C"/>
    <w:rsid w:val="001410F1"/>
    <w:rsid w:val="00142A68"/>
    <w:rsid w:val="00143D50"/>
    <w:rsid w:val="001502A2"/>
    <w:rsid w:val="00157D42"/>
    <w:rsid w:val="001602F5"/>
    <w:rsid w:val="00166232"/>
    <w:rsid w:val="00187FF0"/>
    <w:rsid w:val="00197310"/>
    <w:rsid w:val="001B3B09"/>
    <w:rsid w:val="001D50EC"/>
    <w:rsid w:val="001E3EDB"/>
    <w:rsid w:val="00204BA3"/>
    <w:rsid w:val="00214790"/>
    <w:rsid w:val="0022145C"/>
    <w:rsid w:val="00226DDC"/>
    <w:rsid w:val="0023050D"/>
    <w:rsid w:val="00235339"/>
    <w:rsid w:val="00241637"/>
    <w:rsid w:val="00243A91"/>
    <w:rsid w:val="002510DB"/>
    <w:rsid w:val="00265A0E"/>
    <w:rsid w:val="0028081E"/>
    <w:rsid w:val="002A4CC6"/>
    <w:rsid w:val="002B14C8"/>
    <w:rsid w:val="002B6D8A"/>
    <w:rsid w:val="002B6E57"/>
    <w:rsid w:val="002D4862"/>
    <w:rsid w:val="002E2989"/>
    <w:rsid w:val="002F07D5"/>
    <w:rsid w:val="00302F72"/>
    <w:rsid w:val="00306B41"/>
    <w:rsid w:val="0032134E"/>
    <w:rsid w:val="00326F2F"/>
    <w:rsid w:val="00336DDD"/>
    <w:rsid w:val="00341A80"/>
    <w:rsid w:val="00342107"/>
    <w:rsid w:val="00354EF6"/>
    <w:rsid w:val="00365D9C"/>
    <w:rsid w:val="00372F95"/>
    <w:rsid w:val="00375F60"/>
    <w:rsid w:val="0039049E"/>
    <w:rsid w:val="003A0FE0"/>
    <w:rsid w:val="003B5308"/>
    <w:rsid w:val="003C3C72"/>
    <w:rsid w:val="003C4198"/>
    <w:rsid w:val="003C7C2E"/>
    <w:rsid w:val="003E6DED"/>
    <w:rsid w:val="003F4A77"/>
    <w:rsid w:val="003F4ED1"/>
    <w:rsid w:val="003F5C54"/>
    <w:rsid w:val="0040094A"/>
    <w:rsid w:val="004036CE"/>
    <w:rsid w:val="004073D5"/>
    <w:rsid w:val="00414BD5"/>
    <w:rsid w:val="00414FEF"/>
    <w:rsid w:val="00454B52"/>
    <w:rsid w:val="00456FCB"/>
    <w:rsid w:val="0045783B"/>
    <w:rsid w:val="00460133"/>
    <w:rsid w:val="00461E0B"/>
    <w:rsid w:val="0048658F"/>
    <w:rsid w:val="004922BA"/>
    <w:rsid w:val="004A44C0"/>
    <w:rsid w:val="004B1DBB"/>
    <w:rsid w:val="004D046C"/>
    <w:rsid w:val="004E60B3"/>
    <w:rsid w:val="00500C8C"/>
    <w:rsid w:val="00501699"/>
    <w:rsid w:val="00505855"/>
    <w:rsid w:val="005149A0"/>
    <w:rsid w:val="0051580A"/>
    <w:rsid w:val="00521624"/>
    <w:rsid w:val="00522123"/>
    <w:rsid w:val="005603FF"/>
    <w:rsid w:val="0056442A"/>
    <w:rsid w:val="0057008A"/>
    <w:rsid w:val="005766C4"/>
    <w:rsid w:val="005B1C32"/>
    <w:rsid w:val="005B69FE"/>
    <w:rsid w:val="005C2AC1"/>
    <w:rsid w:val="005C30AB"/>
    <w:rsid w:val="005C65D2"/>
    <w:rsid w:val="005E1359"/>
    <w:rsid w:val="005E6011"/>
    <w:rsid w:val="005F27B3"/>
    <w:rsid w:val="005F2F9E"/>
    <w:rsid w:val="006045C9"/>
    <w:rsid w:val="006102DB"/>
    <w:rsid w:val="00633E42"/>
    <w:rsid w:val="006376AC"/>
    <w:rsid w:val="006422BD"/>
    <w:rsid w:val="006460E1"/>
    <w:rsid w:val="006511C1"/>
    <w:rsid w:val="00651D21"/>
    <w:rsid w:val="00657278"/>
    <w:rsid w:val="00661585"/>
    <w:rsid w:val="00665F4C"/>
    <w:rsid w:val="00671ABB"/>
    <w:rsid w:val="00685A20"/>
    <w:rsid w:val="006939DC"/>
    <w:rsid w:val="006A21D0"/>
    <w:rsid w:val="006A43E0"/>
    <w:rsid w:val="006B4A1F"/>
    <w:rsid w:val="006C6464"/>
    <w:rsid w:val="006C7B66"/>
    <w:rsid w:val="006E2B02"/>
    <w:rsid w:val="006F4AE4"/>
    <w:rsid w:val="0070795A"/>
    <w:rsid w:val="0071110E"/>
    <w:rsid w:val="00712763"/>
    <w:rsid w:val="00714FB0"/>
    <w:rsid w:val="0072288A"/>
    <w:rsid w:val="0073767D"/>
    <w:rsid w:val="00746B6B"/>
    <w:rsid w:val="007533FB"/>
    <w:rsid w:val="00754764"/>
    <w:rsid w:val="0075537C"/>
    <w:rsid w:val="00775FB9"/>
    <w:rsid w:val="00782E2B"/>
    <w:rsid w:val="00790B5B"/>
    <w:rsid w:val="007B31D2"/>
    <w:rsid w:val="007C599E"/>
    <w:rsid w:val="007D2D23"/>
    <w:rsid w:val="007F1AE9"/>
    <w:rsid w:val="007F285A"/>
    <w:rsid w:val="00802DB5"/>
    <w:rsid w:val="00804C30"/>
    <w:rsid w:val="008110F7"/>
    <w:rsid w:val="008171E0"/>
    <w:rsid w:val="008256EC"/>
    <w:rsid w:val="008419A6"/>
    <w:rsid w:val="00864718"/>
    <w:rsid w:val="00870FD3"/>
    <w:rsid w:val="008722A6"/>
    <w:rsid w:val="00875310"/>
    <w:rsid w:val="008A6E04"/>
    <w:rsid w:val="008B0DB1"/>
    <w:rsid w:val="008B466D"/>
    <w:rsid w:val="008B57EE"/>
    <w:rsid w:val="008C2649"/>
    <w:rsid w:val="008C2856"/>
    <w:rsid w:val="008C4FD8"/>
    <w:rsid w:val="00912563"/>
    <w:rsid w:val="00923FA4"/>
    <w:rsid w:val="00926409"/>
    <w:rsid w:val="00930B90"/>
    <w:rsid w:val="009365C7"/>
    <w:rsid w:val="00952A0D"/>
    <w:rsid w:val="0096135D"/>
    <w:rsid w:val="009713D7"/>
    <w:rsid w:val="00972786"/>
    <w:rsid w:val="00977324"/>
    <w:rsid w:val="00980406"/>
    <w:rsid w:val="009C21B7"/>
    <w:rsid w:val="009C2FCB"/>
    <w:rsid w:val="009C5621"/>
    <w:rsid w:val="009C6237"/>
    <w:rsid w:val="009E4C43"/>
    <w:rsid w:val="009E697D"/>
    <w:rsid w:val="00A071B0"/>
    <w:rsid w:val="00A07BAD"/>
    <w:rsid w:val="00A212CD"/>
    <w:rsid w:val="00A22DB1"/>
    <w:rsid w:val="00A32DE9"/>
    <w:rsid w:val="00A347AB"/>
    <w:rsid w:val="00A37194"/>
    <w:rsid w:val="00A37DB8"/>
    <w:rsid w:val="00A44FB9"/>
    <w:rsid w:val="00A506F9"/>
    <w:rsid w:val="00A5593C"/>
    <w:rsid w:val="00A72502"/>
    <w:rsid w:val="00A93764"/>
    <w:rsid w:val="00AC660D"/>
    <w:rsid w:val="00AD28CA"/>
    <w:rsid w:val="00AE2313"/>
    <w:rsid w:val="00AE2F19"/>
    <w:rsid w:val="00AE7875"/>
    <w:rsid w:val="00AF2086"/>
    <w:rsid w:val="00B06C0F"/>
    <w:rsid w:val="00B27DA5"/>
    <w:rsid w:val="00B3110A"/>
    <w:rsid w:val="00B56708"/>
    <w:rsid w:val="00B61A29"/>
    <w:rsid w:val="00B643F9"/>
    <w:rsid w:val="00B82E3F"/>
    <w:rsid w:val="00BA041A"/>
    <w:rsid w:val="00BA4E80"/>
    <w:rsid w:val="00BD25A3"/>
    <w:rsid w:val="00BF3B36"/>
    <w:rsid w:val="00C115EA"/>
    <w:rsid w:val="00C21FBF"/>
    <w:rsid w:val="00C365F0"/>
    <w:rsid w:val="00C37B25"/>
    <w:rsid w:val="00C52D74"/>
    <w:rsid w:val="00C544AF"/>
    <w:rsid w:val="00C66C4B"/>
    <w:rsid w:val="00C81795"/>
    <w:rsid w:val="00C8720D"/>
    <w:rsid w:val="00CA01A7"/>
    <w:rsid w:val="00CA58B0"/>
    <w:rsid w:val="00CC34D0"/>
    <w:rsid w:val="00CD6342"/>
    <w:rsid w:val="00D052D5"/>
    <w:rsid w:val="00D05A52"/>
    <w:rsid w:val="00D21D09"/>
    <w:rsid w:val="00D347AD"/>
    <w:rsid w:val="00D40D50"/>
    <w:rsid w:val="00D42150"/>
    <w:rsid w:val="00D43976"/>
    <w:rsid w:val="00D81292"/>
    <w:rsid w:val="00D8502A"/>
    <w:rsid w:val="00D93C80"/>
    <w:rsid w:val="00D950B5"/>
    <w:rsid w:val="00DA4DDC"/>
    <w:rsid w:val="00DB4C9D"/>
    <w:rsid w:val="00DE4A15"/>
    <w:rsid w:val="00DF1902"/>
    <w:rsid w:val="00DF234C"/>
    <w:rsid w:val="00DF78D8"/>
    <w:rsid w:val="00E009FF"/>
    <w:rsid w:val="00E1442A"/>
    <w:rsid w:val="00E47B76"/>
    <w:rsid w:val="00E5232A"/>
    <w:rsid w:val="00E67C96"/>
    <w:rsid w:val="00E83E23"/>
    <w:rsid w:val="00EA4A91"/>
    <w:rsid w:val="00EA77C9"/>
    <w:rsid w:val="00EB38CE"/>
    <w:rsid w:val="00EB4FFA"/>
    <w:rsid w:val="00EB633B"/>
    <w:rsid w:val="00EB71C4"/>
    <w:rsid w:val="00EC19FE"/>
    <w:rsid w:val="00EC6BDB"/>
    <w:rsid w:val="00ED1AD6"/>
    <w:rsid w:val="00ED71C2"/>
    <w:rsid w:val="00EE3440"/>
    <w:rsid w:val="00EE5F6F"/>
    <w:rsid w:val="00EE69FA"/>
    <w:rsid w:val="00F129A1"/>
    <w:rsid w:val="00F13D8D"/>
    <w:rsid w:val="00F26141"/>
    <w:rsid w:val="00F339DA"/>
    <w:rsid w:val="00F35424"/>
    <w:rsid w:val="00F406C5"/>
    <w:rsid w:val="00F6352B"/>
    <w:rsid w:val="00F642BB"/>
    <w:rsid w:val="00F646B6"/>
    <w:rsid w:val="00F71241"/>
    <w:rsid w:val="00F832CD"/>
    <w:rsid w:val="00F84EFF"/>
    <w:rsid w:val="00F86EB8"/>
    <w:rsid w:val="00F937D5"/>
    <w:rsid w:val="00FB0222"/>
    <w:rsid w:val="00FD13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64B4F6E"/>
  <w15:docId w15:val="{6D353E5D-9FBD-4796-9C50-B28DBBEF6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56C21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Заголовок Знак"/>
    <w:basedOn w:val="a0"/>
    <w:link w:val="a3"/>
    <w:rsid w:val="00056C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056C21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ody Text"/>
    <w:basedOn w:val="a"/>
    <w:link w:val="a7"/>
    <w:rsid w:val="004922BA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7">
    <w:name w:val="Основной текст Знак"/>
    <w:basedOn w:val="a0"/>
    <w:link w:val="a6"/>
    <w:rsid w:val="004922BA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8">
    <w:name w:val="List Paragraph"/>
    <w:basedOn w:val="a"/>
    <w:uiPriority w:val="34"/>
    <w:qFormat/>
    <w:rsid w:val="00DE4A15"/>
    <w:pPr>
      <w:ind w:left="720"/>
      <w:contextualSpacing/>
    </w:pPr>
  </w:style>
  <w:style w:type="table" w:styleId="a9">
    <w:name w:val="Table Grid"/>
    <w:basedOn w:val="a1"/>
    <w:uiPriority w:val="59"/>
    <w:rsid w:val="00EE5F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EE5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E5F6F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E5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E5F6F"/>
    <w:rPr>
      <w:rFonts w:ascii="Calibri" w:eastAsia="Calibri" w:hAnsi="Calibri"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A725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A72502"/>
    <w:rPr>
      <w:rFonts w:ascii="Segoe UI" w:eastAsia="Calibri" w:hAnsi="Segoe UI" w:cs="Segoe UI"/>
      <w:sz w:val="18"/>
      <w:szCs w:val="18"/>
    </w:rPr>
  </w:style>
  <w:style w:type="paragraph" w:styleId="af0">
    <w:name w:val="Normal (Web)"/>
    <w:basedOn w:val="a"/>
    <w:uiPriority w:val="99"/>
    <w:unhideWhenUsed/>
    <w:rsid w:val="00D93C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1">
    <w:name w:val="Hyperlink"/>
    <w:basedOn w:val="a0"/>
    <w:uiPriority w:val="99"/>
    <w:unhideWhenUsed/>
    <w:rsid w:val="00D93C8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8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54B70E-4D5B-49A7-875E-6AB8EDEE0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1634</Words>
  <Characters>9319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</dc:creator>
  <cp:lastModifiedBy>Кирилл</cp:lastModifiedBy>
  <cp:revision>10</cp:revision>
  <cp:lastPrinted>2024-07-19T09:23:00Z</cp:lastPrinted>
  <dcterms:created xsi:type="dcterms:W3CDTF">2024-07-18T08:42:00Z</dcterms:created>
  <dcterms:modified xsi:type="dcterms:W3CDTF">2024-07-19T09:24:00Z</dcterms:modified>
</cp:coreProperties>
</file>